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723" w:firstLineChars="200"/>
        <w:jc w:val="center"/>
        <w:textAlignment w:val="auto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九州寻良骥 追梦栖高新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723" w:firstLineChars="200"/>
        <w:jc w:val="center"/>
        <w:textAlignment w:val="auto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西安高新区2021人才年系列活动暨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723" w:firstLineChars="200"/>
        <w:jc w:val="center"/>
        <w:textAlignment w:val="auto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冬季大型网络招聘会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“双十一”冬季大型招聘：中铁建工集团、中航富士达、中国西电集团、中信建投、兴业银行、西北机器、西安市建总工程集团、西安建工集团、迈科集团、西安国际医学中心医院等140余家用人单位招聘管理人员、运营岗、职能岗、财税岗、人事岗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工程技术岗、研发工程师、储备岗、实习生岗、管理培训生、软件工程师、硬件工程师、设计员、资料员、实验员、材料员、人事、行政、出纳、市场等，合计招聘8234人！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1" name="图片 1" descr="8a681efb818056bbd3a598e3e680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681efb818056bbd3a598e3e680e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要拿offer，就扫他！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高薪岗位，就扫他！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福利多多，就扫他！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部分招聘企业名单</w:t>
      </w:r>
    </w:p>
    <w:tbl>
      <w:tblPr>
        <w:tblStyle w:val="5"/>
        <w:tblW w:w="6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5" w:type="dxa"/>
            <w:tcBorders>
              <w:top w:val="single" w:color="5B9BD5" w:sz="4" w:space="0"/>
              <w:left w:val="nil"/>
              <w:bottom w:val="single" w:color="5B9BD5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西安国际医学中心医院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5B9BD5" w:sz="4" w:space="0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中铁建工集团有限公司西北分公司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中航富士达科技股份有限公司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中国西电集团有限公司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中达安股份有限公司陕西分公司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中咨工程管理咨询有限公司西安分公司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中信建投证券股份有限公司西安科技路证券营业部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中科微光医疗研究中心（西安）有限公司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西安市建总工程集团有限公司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西安建工第五建筑集团有限公司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迈科集团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西安铂力特增材技术股份有限公司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陕西新才网络技术股份有限公司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西安中唐测控技术有限责任公司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西安中科汇纤光电科技有限公司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西安中交公路岩土工程有限责任公司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西安中创铭科智能科技有限公司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西安英兆软件信息有限责任公司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西安银博科技有限责任公司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西安芯瞳半导体技术有限公司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西安西瑞控制技术股份有限公司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西安西古光通信有限公司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西安西测测试技术股份有限公司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西安万隆制药股份有限公司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西安万德能源化学股份有限公司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西安万德科技有限公司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西安天光半导体有限公司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西安市高新区天翔建设有限公司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西安晶捷电子技术有限公司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西安华讯禾盛信息技术有限公司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西安晨曦航空科技股份有限公司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陕西自然资源勘测规划设计院有限公司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陕西金叶印务有限公司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陕西嘉禾生物科技股份有限公司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陕西电子信息集团光电科技有限公司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陕西大景集团控股有限公司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华研检测集团有限责任公司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陕西吉朗利集团有限公司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尼莎（西安）能源科技有限公司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日电卓越软件科技（北京）有限公司西安分公司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北京米波通信技术有限公司西安分公司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西安航空制动科技有限公司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西安汉华防务电子科技有限公司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西安泛华科技开发有限公司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陕西省通信服务有限公司中意科技分公司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25" w:type="dxa"/>
            <w:tcBorders>
              <w:top w:val="nil"/>
              <w:left w:val="nil"/>
              <w:bottom w:val="single" w:color="5B9BD5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扫码进入会场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查看所有企业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2" name="图片 2" descr="8a681efb818056bbd3a598e3e680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681efb818056bbd3a598e3e680e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扫码进入会场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活动主题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“九州寻良骥 追梦栖高新”西安高新区2021人才年系列活动暨冬季大型网络招聘会</w:t>
      </w:r>
    </w:p>
    <w:p>
      <w:pPr>
        <w:pStyle w:val="2"/>
        <w:numPr>
          <w:ilvl w:val="0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default"/>
          <w:b/>
          <w:lang w:val="en-US" w:eastAsia="zh-CN"/>
        </w:rPr>
        <w:t>组织机构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主办单位：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西安高新技术产业开发区管理委员会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66" w:hanging="281" w:hangingChars="1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承办单位：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西安高新区人社局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66" w:hanging="281" w:hangingChars="1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协办单位：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丝路人才大市场、猫头英云人才市场、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211校招网</w:t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  <w:b/>
          <w:lang w:eastAsia="zh-CN"/>
        </w:rPr>
        <w:t>活动安排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举办时间：2021年1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11日至17日9:00--17:00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招聘形式：网络会场+视频面试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参会网址：xarcfw.cnxincai.com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企业数量：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80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家</w:t>
      </w:r>
    </w:p>
    <w:p>
      <w:pPr>
        <w:pStyle w:val="2"/>
        <w:numPr>
          <w:ilvl w:val="0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企业报名方式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电脑端报名：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https://www.cnxincai.com/schoolreception/cloudTalents/initCloudTalents?sId=ebed8b53a6b04dd6a68880c8b5190cbb&amp;mId=6458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手机端报名：微信搜索“猫头英云人才市场”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4" name="图片 4" descr="c6ddcd65c9fb50ed0cca1ab94006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ddcd65c9fb50ed0cca1ab94006e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企业扫码快速登录</w:t>
      </w:r>
    </w:p>
    <w:p>
      <w:pPr>
        <w:pStyle w:val="2"/>
        <w:numPr>
          <w:ilvl w:val="0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求职</w:t>
      </w:r>
      <w:r>
        <w:rPr>
          <w:rFonts w:hint="default"/>
          <w:b/>
          <w:lang w:val="en-US" w:eastAsia="zh-CN"/>
        </w:rPr>
        <w:t>参</w:t>
      </w:r>
      <w:r>
        <w:rPr>
          <w:rFonts w:hint="eastAsia"/>
          <w:b/>
          <w:lang w:val="en-US" w:eastAsia="zh-CN"/>
        </w:rPr>
        <w:t>与</w:t>
      </w:r>
      <w:r>
        <w:rPr>
          <w:rFonts w:hint="default"/>
          <w:b/>
          <w:lang w:val="en-US" w:eastAsia="zh-CN"/>
        </w:rPr>
        <w:t>方式</w:t>
      </w:r>
    </w:p>
    <w:p>
      <w:pPr>
        <w:bidi w:val="0"/>
        <w:jc w:val="center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5" name="图片 5" descr="c6ddcd65c9fb50ed0cca1ab94006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6ddcd65c9fb50ed0cca1ab94006e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求职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扫码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进入会场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78C01"/>
    <w:multiLevelType w:val="singleLevel"/>
    <w:tmpl w:val="92B78C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A11BA"/>
    <w:rsid w:val="07C64563"/>
    <w:rsid w:val="39CB3256"/>
    <w:rsid w:val="402E6492"/>
    <w:rsid w:val="49177FCF"/>
    <w:rsid w:val="577A11BA"/>
    <w:rsid w:val="68655935"/>
    <w:rsid w:val="731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5"/>
      <w:szCs w:val="18"/>
    </w:rPr>
  </w:style>
  <w:style w:type="character" w:customStyle="1" w:styleId="7">
    <w:name w:val="页脚 Char"/>
    <w:basedOn w:val="6"/>
    <w:link w:val="4"/>
    <w:semiHidden/>
    <w:qFormat/>
    <w:locked/>
    <w:uiPriority w:val="99"/>
    <w:rPr>
      <w:rFonts w:ascii="Calibri" w:hAnsi="Calibri" w:eastAsia="宋体" w:cs="Times New Roman"/>
      <w:sz w:val="15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2021-10-19T10:41:00Z</dcterms:created>
  <dc:creator>Marco Reus</dc:creator>
  <cp:lastModifiedBy>Marco Reus</cp:lastModifiedBy>
  <dcterms:modified xsi:type="dcterms:W3CDTF">2021-11-11T06:18:55Z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CC9D4DCD18284999B4C678F23C0484BC</vt:lpwstr>
  </property>
</Properties>
</file>